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fill="FFFFFF"/>
        </w:rPr>
        <w:t>2024年</w:t>
      </w:r>
      <w:r>
        <w:rPr>
          <w:rFonts w:hint="eastAsia" w:ascii="微软雅黑" w:hAnsi="微软雅黑" w:eastAsia="微软雅黑" w:cs="微软雅黑"/>
          <w:i w:val="0"/>
          <w:iCs w:val="0"/>
          <w:caps w:val="0"/>
          <w:color w:val="000000"/>
          <w:spacing w:val="0"/>
          <w:sz w:val="27"/>
          <w:szCs w:val="27"/>
          <w:shd w:val="clear" w:fill="FFFFFF"/>
          <w:lang w:val="en-US" w:eastAsia="zh-CN"/>
        </w:rPr>
        <w:t>7</w:t>
      </w:r>
      <w:r>
        <w:rPr>
          <w:rFonts w:hint="eastAsia" w:ascii="微软雅黑" w:hAnsi="微软雅黑" w:eastAsia="微软雅黑" w:cs="微软雅黑"/>
          <w:i w:val="0"/>
          <w:iCs w:val="0"/>
          <w:caps w:val="0"/>
          <w:color w:val="000000"/>
          <w:spacing w:val="0"/>
          <w:sz w:val="27"/>
          <w:szCs w:val="27"/>
          <w:shd w:val="clear" w:fill="FFFFFF"/>
        </w:rPr>
        <w:t>月</w:t>
      </w:r>
      <w:r>
        <w:rPr>
          <w:rFonts w:hint="eastAsia" w:ascii="微软雅黑" w:hAnsi="微软雅黑" w:eastAsia="微软雅黑" w:cs="微软雅黑"/>
          <w:i w:val="0"/>
          <w:iCs w:val="0"/>
          <w:caps w:val="0"/>
          <w:color w:val="000000"/>
          <w:spacing w:val="0"/>
          <w:sz w:val="27"/>
          <w:szCs w:val="27"/>
          <w:shd w:val="clear" w:fill="FFFFFF"/>
          <w:lang w:val="en-US" w:eastAsia="zh-CN"/>
        </w:rPr>
        <w:t>3</w:t>
      </w:r>
      <w:r>
        <w:rPr>
          <w:rFonts w:hint="eastAsia" w:ascii="微软雅黑" w:hAnsi="微软雅黑" w:eastAsia="微软雅黑" w:cs="微软雅黑"/>
          <w:i w:val="0"/>
          <w:iCs w:val="0"/>
          <w:caps w:val="0"/>
          <w:color w:val="000000"/>
          <w:spacing w:val="0"/>
          <w:sz w:val="27"/>
          <w:szCs w:val="27"/>
          <w:shd w:val="clear" w:fill="FFFFFF"/>
        </w:rPr>
        <w:t>日，我局在门户网站就《</w:t>
      </w:r>
      <w:r>
        <w:rPr>
          <w:rFonts w:hint="eastAsia" w:ascii="微软雅黑" w:hAnsi="微软雅黑" w:eastAsia="微软雅黑" w:cs="微软雅黑"/>
          <w:i w:val="0"/>
          <w:iCs w:val="0"/>
          <w:caps w:val="0"/>
          <w:color w:val="000000"/>
          <w:spacing w:val="0"/>
          <w:sz w:val="27"/>
          <w:szCs w:val="27"/>
          <w:shd w:val="clear" w:fill="FFFFFF"/>
          <w:lang w:val="en-US" w:eastAsia="zh-CN"/>
        </w:rPr>
        <w:t>广州市节约用水管理办法(公开征求意见稿）</w:t>
      </w:r>
      <w:r>
        <w:rPr>
          <w:rFonts w:hint="eastAsia" w:ascii="微软雅黑" w:hAnsi="微软雅黑" w:eastAsia="微软雅黑" w:cs="微软雅黑"/>
          <w:i w:val="0"/>
          <w:iCs w:val="0"/>
          <w:caps w:val="0"/>
          <w:color w:val="000000"/>
          <w:spacing w:val="0"/>
          <w:sz w:val="27"/>
          <w:szCs w:val="27"/>
          <w:shd w:val="clear" w:fill="FFFFFF"/>
        </w:rPr>
        <w:t>》公开征求公众意见，期间共收到</w:t>
      </w:r>
      <w:r>
        <w:rPr>
          <w:rFonts w:hint="eastAsia" w:ascii="微软雅黑" w:hAnsi="微软雅黑" w:eastAsia="微软雅黑" w:cs="微软雅黑"/>
          <w:i w:val="0"/>
          <w:iCs w:val="0"/>
          <w:caps w:val="0"/>
          <w:color w:val="000000"/>
          <w:spacing w:val="0"/>
          <w:sz w:val="27"/>
          <w:szCs w:val="27"/>
          <w:shd w:val="clear" w:fill="FFFFFF"/>
          <w:lang w:val="en-US" w:eastAsia="zh-CN"/>
        </w:rPr>
        <w:t>3</w:t>
      </w:r>
      <w:r>
        <w:rPr>
          <w:rFonts w:hint="eastAsia" w:ascii="微软雅黑" w:hAnsi="微软雅黑" w:eastAsia="微软雅黑" w:cs="微软雅黑"/>
          <w:i w:val="0"/>
          <w:iCs w:val="0"/>
          <w:caps w:val="0"/>
          <w:color w:val="000000"/>
          <w:spacing w:val="0"/>
          <w:sz w:val="27"/>
          <w:szCs w:val="27"/>
          <w:shd w:val="clear" w:fill="FFFFFF"/>
        </w:rPr>
        <w:t>条意见，</w:t>
      </w:r>
      <w:r>
        <w:rPr>
          <w:rFonts w:hint="eastAsia" w:ascii="微软雅黑" w:hAnsi="微软雅黑" w:eastAsia="微软雅黑" w:cs="微软雅黑"/>
          <w:i w:val="0"/>
          <w:iCs w:val="0"/>
          <w:caps w:val="0"/>
          <w:color w:val="000000"/>
          <w:spacing w:val="0"/>
          <w:sz w:val="27"/>
          <w:szCs w:val="27"/>
          <w:shd w:val="clear" w:fill="FFFFFF"/>
          <w:lang w:val="en-US" w:eastAsia="zh-CN"/>
        </w:rPr>
        <w:t>两条</w:t>
      </w:r>
      <w:r>
        <w:rPr>
          <w:rFonts w:hint="eastAsia" w:ascii="微软雅黑" w:hAnsi="微软雅黑" w:eastAsia="微软雅黑" w:cs="微软雅黑"/>
          <w:i w:val="0"/>
          <w:iCs w:val="0"/>
          <w:caps w:val="0"/>
          <w:color w:val="000000"/>
          <w:spacing w:val="0"/>
          <w:sz w:val="27"/>
          <w:szCs w:val="27"/>
          <w:shd w:val="clear" w:fill="FFFFFF"/>
        </w:rPr>
        <w:t>通过邮件发送</w:t>
      </w:r>
      <w:r>
        <w:rPr>
          <w:rFonts w:hint="eastAsia" w:ascii="微软雅黑" w:hAnsi="微软雅黑" w:eastAsia="微软雅黑" w:cs="微软雅黑"/>
          <w:i w:val="0"/>
          <w:iCs w:val="0"/>
          <w:caps w:val="0"/>
          <w:color w:val="000000"/>
          <w:spacing w:val="0"/>
          <w:sz w:val="27"/>
          <w:szCs w:val="27"/>
          <w:shd w:val="clear" w:fill="FFFFFF"/>
          <w:lang w:eastAsia="zh-CN"/>
        </w:rPr>
        <w:t>，</w:t>
      </w:r>
      <w:r>
        <w:rPr>
          <w:rFonts w:hint="eastAsia" w:ascii="微软雅黑" w:hAnsi="微软雅黑" w:eastAsia="微软雅黑" w:cs="微软雅黑"/>
          <w:i w:val="0"/>
          <w:iCs w:val="0"/>
          <w:caps w:val="0"/>
          <w:color w:val="000000"/>
          <w:spacing w:val="0"/>
          <w:sz w:val="27"/>
          <w:szCs w:val="27"/>
          <w:shd w:val="clear" w:fill="FFFFFF"/>
          <w:lang w:val="en-US" w:eastAsia="zh-CN"/>
        </w:rPr>
        <w:t>1条通过留言发送</w:t>
      </w:r>
      <w:r>
        <w:rPr>
          <w:rFonts w:hint="eastAsia" w:ascii="微软雅黑" w:hAnsi="微软雅黑" w:eastAsia="微软雅黑" w:cs="微软雅黑"/>
          <w:i w:val="0"/>
          <w:iCs w:val="0"/>
          <w:caps w:val="0"/>
          <w:color w:val="000000"/>
          <w:spacing w:val="0"/>
          <w:sz w:val="27"/>
          <w:szCs w:val="27"/>
          <w:shd w:val="clear" w:fill="FFFFFF"/>
        </w:rPr>
        <w:t>。经研究，我局采纳</w:t>
      </w:r>
      <w:r>
        <w:rPr>
          <w:rFonts w:hint="eastAsia" w:ascii="微软雅黑" w:hAnsi="微软雅黑" w:eastAsia="微软雅黑" w:cs="微软雅黑"/>
          <w:i w:val="0"/>
          <w:iCs w:val="0"/>
          <w:caps w:val="0"/>
          <w:color w:val="000000"/>
          <w:spacing w:val="0"/>
          <w:sz w:val="27"/>
          <w:szCs w:val="27"/>
          <w:shd w:val="clear" w:fill="FFFFFF"/>
          <w:lang w:val="en-US" w:eastAsia="zh-CN"/>
        </w:rPr>
        <w:t>2条意见</w:t>
      </w:r>
      <w:r>
        <w:rPr>
          <w:rFonts w:hint="eastAsia" w:ascii="微软雅黑" w:hAnsi="微软雅黑" w:eastAsia="微软雅黑" w:cs="微软雅黑"/>
          <w:i w:val="0"/>
          <w:iCs w:val="0"/>
          <w:caps w:val="0"/>
          <w:color w:val="000000"/>
          <w:spacing w:val="0"/>
          <w:sz w:val="27"/>
          <w:szCs w:val="27"/>
          <w:shd w:val="clear" w:fill="FFFFFF"/>
        </w:rPr>
        <w:t>，</w:t>
      </w:r>
      <w:r>
        <w:rPr>
          <w:rFonts w:hint="eastAsia" w:ascii="微软雅黑" w:hAnsi="微软雅黑" w:eastAsia="微软雅黑" w:cs="微软雅黑"/>
          <w:i w:val="0"/>
          <w:iCs w:val="0"/>
          <w:caps w:val="0"/>
          <w:color w:val="000000"/>
          <w:spacing w:val="0"/>
          <w:sz w:val="27"/>
          <w:szCs w:val="27"/>
          <w:shd w:val="clear" w:fill="FFFFFF"/>
          <w:lang w:val="en-US" w:eastAsia="zh-CN"/>
        </w:rPr>
        <w:t>剩余1条解释说明；</w:t>
      </w:r>
      <w:bookmarkStart w:id="0" w:name="_GoBack"/>
      <w:bookmarkEnd w:id="0"/>
      <w:r>
        <w:rPr>
          <w:rFonts w:hint="eastAsia" w:ascii="微软雅黑" w:hAnsi="微软雅黑" w:eastAsia="微软雅黑" w:cs="微软雅黑"/>
          <w:i w:val="0"/>
          <w:iCs w:val="0"/>
          <w:caps w:val="0"/>
          <w:color w:val="000000"/>
          <w:spacing w:val="0"/>
          <w:sz w:val="27"/>
          <w:szCs w:val="27"/>
          <w:shd w:val="clear" w:fill="FFFFFF"/>
        </w:rPr>
        <w:t>意见采纳情况详见表格。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40" w:firstLineChars="200"/>
        <w:jc w:val="right"/>
        <w:textAlignment w:val="auto"/>
        <w:rPr>
          <w:rFonts w:hint="eastAsia" w:ascii="微软雅黑" w:hAnsi="微软雅黑" w:eastAsia="微软雅黑" w:cs="微软雅黑"/>
          <w:i w:val="0"/>
          <w:iCs w:val="0"/>
          <w:caps w:val="0"/>
          <w:color w:val="000000"/>
          <w:spacing w:val="0"/>
          <w:sz w:val="27"/>
          <w:szCs w:val="27"/>
          <w:shd w:val="clear" w:fill="FFFFFF"/>
          <w:lang w:val="en-US" w:eastAsia="zh-CN"/>
        </w:rPr>
      </w:pPr>
      <w:r>
        <w:rPr>
          <w:rFonts w:hint="eastAsia" w:ascii="微软雅黑" w:hAnsi="微软雅黑" w:eastAsia="微软雅黑" w:cs="微软雅黑"/>
          <w:i w:val="0"/>
          <w:iCs w:val="0"/>
          <w:caps w:val="0"/>
          <w:color w:val="000000"/>
          <w:spacing w:val="0"/>
          <w:sz w:val="27"/>
          <w:szCs w:val="27"/>
          <w:shd w:val="clear" w:fill="FFFFFF"/>
        </w:rPr>
        <w:t xml:space="preserve">                                    </w:t>
      </w:r>
      <w:r>
        <w:rPr>
          <w:rFonts w:hint="eastAsia" w:ascii="微软雅黑" w:hAnsi="微软雅黑" w:eastAsia="微软雅黑" w:cs="微软雅黑"/>
          <w:i w:val="0"/>
          <w:iCs w:val="0"/>
          <w:caps w:val="0"/>
          <w:color w:val="000000"/>
          <w:spacing w:val="0"/>
          <w:sz w:val="27"/>
          <w:szCs w:val="27"/>
          <w:shd w:val="clear" w:fill="FFFFFF"/>
          <w:lang w:val="en-US" w:eastAsia="zh-CN"/>
        </w:rPr>
        <w:t>广州市水务局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40" w:firstLineChars="200"/>
        <w:jc w:val="right"/>
        <w:textAlignment w:val="auto"/>
        <w:rPr>
          <w:rFonts w:hint="eastAsia" w:ascii="微软雅黑" w:hAnsi="微软雅黑" w:eastAsia="微软雅黑" w:cs="微软雅黑"/>
          <w:i w:val="0"/>
          <w:iCs w:val="0"/>
          <w:caps w:val="0"/>
          <w:color w:val="000000"/>
          <w:spacing w:val="0"/>
          <w:sz w:val="27"/>
          <w:szCs w:val="27"/>
          <w:shd w:val="clear" w:fill="FFFFFF"/>
          <w:lang w:val="en-US" w:eastAsia="zh-CN"/>
        </w:rPr>
      </w:pPr>
      <w:r>
        <w:rPr>
          <w:rFonts w:hint="eastAsia" w:ascii="微软雅黑" w:hAnsi="微软雅黑" w:eastAsia="微软雅黑" w:cs="微软雅黑"/>
          <w:i w:val="0"/>
          <w:iCs w:val="0"/>
          <w:caps w:val="0"/>
          <w:color w:val="000000"/>
          <w:spacing w:val="0"/>
          <w:sz w:val="27"/>
          <w:szCs w:val="27"/>
          <w:shd w:val="clear" w:fill="FFFFFF"/>
          <w:lang w:val="en-US" w:eastAsia="zh-CN"/>
        </w:rPr>
        <w:t xml:space="preserve">                            2024年8月3日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40" w:firstLineChars="200"/>
        <w:textAlignment w:val="auto"/>
        <w:rPr>
          <w:rFonts w:hint="eastAsia" w:ascii="微软雅黑" w:hAnsi="微软雅黑" w:eastAsia="微软雅黑" w:cs="微软雅黑"/>
          <w:i w:val="0"/>
          <w:iCs w:val="0"/>
          <w:caps w:val="0"/>
          <w:color w:val="000000"/>
          <w:spacing w:val="0"/>
          <w:sz w:val="27"/>
          <w:szCs w:val="27"/>
          <w:shd w:val="clear" w:fill="FFFFFF"/>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84"/>
        <w:gridCol w:w="5732"/>
        <w:gridCol w:w="1750"/>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序号</w:t>
            </w:r>
          </w:p>
        </w:tc>
        <w:tc>
          <w:tcPr>
            <w:tcW w:w="1084" w:type="dxa"/>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反馈人</w:t>
            </w:r>
          </w:p>
        </w:tc>
        <w:tc>
          <w:tcPr>
            <w:tcW w:w="5732" w:type="dxa"/>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公开征求意见反馈</w:t>
            </w:r>
          </w:p>
        </w:tc>
        <w:tc>
          <w:tcPr>
            <w:tcW w:w="1750" w:type="dxa"/>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采纳情况</w:t>
            </w:r>
          </w:p>
        </w:tc>
        <w:tc>
          <w:tcPr>
            <w:tcW w:w="4650" w:type="dxa"/>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修改回复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1</w:t>
            </w:r>
          </w:p>
        </w:tc>
        <w:tc>
          <w:tcPr>
            <w:tcW w:w="1084" w:type="dxa"/>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何慧君</w:t>
            </w:r>
          </w:p>
        </w:tc>
        <w:tc>
          <w:tcPr>
            <w:tcW w:w="5732"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2"/>
                <w:sz w:val="28"/>
                <w:szCs w:val="28"/>
                <w:lang w:val="en-US" w:eastAsia="zh-CN" w:bidi="ar-SA"/>
              </w:rPr>
              <w:t>这一看就知道是日本人混写的“节约用水超计划用水加价的管理办法”。我(何慧君)，反对《广州市节约用水管理办法(公开征求意见稿)》。禁止广州用水实行总量控制和定额管理相结合的制度。用水自由。不得找借口超计划用水加价。不得搞用水总量控制和定额管理。广州缺水吗?不缺水。广州背山面海，广州地处中国南部、广东省中南部、珠江三角洲中北缘，是西江、北江、东江三江汇合处，濒临中国南海，全年水热同期，雨量充流、利于植物生长，四季常绿的广州，蓄水量丰富。珠江及其众多支流费穿整个广州。</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2"/>
                <w:sz w:val="28"/>
                <w:szCs w:val="28"/>
                <w:lang w:val="en-US" w:eastAsia="zh-CN" w:bidi="ar-SA"/>
              </w:rPr>
              <w:t>建议国家 关闭 长期有着侵略侵占中国野心的日本人在中国的所有自来水厂。要么由中国国家接收日本人控股的股份;要么直接关团日本人在中国的自来水厂自来水厂，关系着中国公民的生命健康安全。每天要喝自来水;在关键时，日本人给中国人下毒、或下药生病;或停水。自来水停水，想让谁家停水就让谁家停水、就让那片区域停水，是日本人都做过的事。</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2"/>
                <w:sz w:val="28"/>
                <w:szCs w:val="28"/>
                <w:lang w:val="en-US" w:eastAsia="zh-CN" w:bidi="ar-SA"/>
              </w:rPr>
              <w:t>细菌战，疫情战，是日本惯用的手段。</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2"/>
                <w:sz w:val="28"/>
                <w:szCs w:val="28"/>
                <w:lang w:val="en-US" w:eastAsia="zh-CN" w:bidi="ar-SA"/>
              </w:rPr>
              <w:t>以前电视剧里，在井水里投毒或投药致病都看到过。对充满野心的日本人，中国连这点都不防吗?怎么能让日本人在中国办自来水厂，控股中国的自来水厂呢?建议中国财政把日本人的自来水厂的股份全部收购了;或者全部关闭日本人的自来水厂。既然自来水厂能赚钱，那中国财政也可以出钱投资控股、取代日本人的控股中国的自来水呀。中国财政控股自来水厂只要不亏钱就可以。日本人在中国办自来水厂，日本人就会玩尽花样的加价、搞用水总量控制与定额管理:搞话术套路。搞这种管理办法，意思就是要么加价让日本人赚钱，要么让中国企业与居民都无法正常用水正常生活。</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2"/>
                <w:sz w:val="28"/>
                <w:szCs w:val="28"/>
                <w:lang w:val="en-US" w:eastAsia="zh-CN" w:bidi="ar-SA"/>
              </w:rPr>
              <w:t>建议国家:关闭日本人在中国的自来水厂。也可由财政接手日本人的自来水厂的股份。</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宋体" w:hAnsi="宋体" w:eastAsia="宋体" w:cs="宋体"/>
                <w:i w:val="0"/>
                <w:iCs w:val="0"/>
                <w:caps w:val="0"/>
                <w:color w:val="auto"/>
                <w:spacing w:val="0"/>
                <w:kern w:val="2"/>
                <w:sz w:val="28"/>
                <w:szCs w:val="28"/>
                <w:lang w:val="en-US" w:eastAsia="zh-CN" w:bidi="ar-SA"/>
              </w:rPr>
            </w:pPr>
            <w:r>
              <w:rPr>
                <w:rFonts w:hint="eastAsia" w:ascii="宋体" w:hAnsi="宋体" w:eastAsia="宋体" w:cs="宋体"/>
                <w:i w:val="0"/>
                <w:iCs w:val="0"/>
                <w:caps w:val="0"/>
                <w:color w:val="auto"/>
                <w:spacing w:val="0"/>
                <w:kern w:val="2"/>
                <w:sz w:val="28"/>
                <w:szCs w:val="28"/>
                <w:lang w:val="en-US" w:eastAsia="zh-CN" w:bidi="ar-SA"/>
              </w:rPr>
              <w:t>反对日本人在广州玩自来水超计划用水的加价把戏的意见稿。</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default" w:ascii="宋体" w:hAnsi="宋体" w:eastAsia="宋体" w:cs="宋体"/>
                <w:i w:val="0"/>
                <w:iCs w:val="0"/>
                <w:caps w:val="0"/>
                <w:color w:val="auto"/>
                <w:spacing w:val="0"/>
                <w:kern w:val="2"/>
                <w:sz w:val="28"/>
                <w:szCs w:val="28"/>
                <w:lang w:val="en-US" w:eastAsia="zh-CN" w:bidi="ar-SA"/>
              </w:rPr>
            </w:pPr>
          </w:p>
        </w:tc>
        <w:tc>
          <w:tcPr>
            <w:tcW w:w="1750" w:type="dxa"/>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解释说明</w:t>
            </w:r>
          </w:p>
        </w:tc>
        <w:tc>
          <w:tcPr>
            <w:tcW w:w="4650" w:type="dxa"/>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1.本办法关于</w:t>
            </w:r>
            <w:r>
              <w:rPr>
                <w:rFonts w:hint="default" w:ascii="微软雅黑" w:hAnsi="微软雅黑" w:eastAsia="微软雅黑" w:cs="微软雅黑"/>
                <w:i w:val="0"/>
                <w:iCs w:val="0"/>
                <w:caps w:val="0"/>
                <w:color w:val="000000"/>
                <w:spacing w:val="0"/>
                <w:sz w:val="27"/>
                <w:szCs w:val="27"/>
                <w:shd w:val="clear" w:fill="FFFFFF"/>
                <w:vertAlign w:val="baseline"/>
                <w:lang w:val="en-US" w:eastAsia="zh-CN"/>
              </w:rPr>
              <w:t>用水实行总量控制和定额管理相结合的制度</w:t>
            </w: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，系</w:t>
            </w:r>
            <w:r>
              <w:rPr>
                <w:rFonts w:hint="default" w:ascii="微软雅黑" w:hAnsi="微软雅黑" w:eastAsia="微软雅黑" w:cs="微软雅黑"/>
                <w:i w:val="0"/>
                <w:iCs w:val="0"/>
                <w:caps w:val="0"/>
                <w:color w:val="000000"/>
                <w:spacing w:val="0"/>
                <w:sz w:val="27"/>
                <w:szCs w:val="27"/>
                <w:shd w:val="clear" w:fill="FFFFFF"/>
                <w:vertAlign w:val="baseline"/>
                <w:lang w:val="en-US" w:eastAsia="zh-CN"/>
              </w:rPr>
              <w:t>根据</w:t>
            </w: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国家</w:t>
            </w:r>
            <w:r>
              <w:rPr>
                <w:rFonts w:hint="default" w:ascii="微软雅黑" w:hAnsi="微软雅黑" w:eastAsia="微软雅黑" w:cs="微软雅黑"/>
                <w:i w:val="0"/>
                <w:iCs w:val="0"/>
                <w:caps w:val="0"/>
                <w:color w:val="000000"/>
                <w:spacing w:val="0"/>
                <w:sz w:val="27"/>
                <w:szCs w:val="27"/>
                <w:shd w:val="clear" w:fill="FFFFFF"/>
                <w:vertAlign w:val="baseline"/>
                <w:lang w:val="en-US" w:eastAsia="zh-CN"/>
              </w:rPr>
              <w:t>《节约用水条例》第十二条　县级以上地方人民政府水行政主管部门会同有关部门，根据用水定额、经济技术条件以及水量分配方案、地下水控制指标等确定的可供本行政区域使用的水量，制定本行政区域年度用水计划，对年度用水实行总量控制。</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default" w:ascii="微软雅黑" w:hAnsi="微软雅黑" w:eastAsia="微软雅黑" w:cs="微软雅黑"/>
                <w:i w:val="0"/>
                <w:iCs w:val="0"/>
                <w:caps w:val="0"/>
                <w:color w:val="000000"/>
                <w:spacing w:val="0"/>
                <w:sz w:val="27"/>
                <w:szCs w:val="27"/>
                <w:shd w:val="clear" w:fill="FFFFFF"/>
                <w:vertAlign w:val="baseline"/>
                <w:lang w:val="en-US" w:eastAsia="zh-CN"/>
              </w:rPr>
              <w:t>第十三条　国家对用水达到一定规模的单位实行计划用水管理。用水单位的用水计划应当根据用水定额、本行政区域年度用水计划制定。对直接取用地下水、地表水的用水单位，用水计划由县级以上地方人民政府水行政主管部门或者相应流域管理机构制定；对使用城市公共供水的用水单位，用水计划由城市节水主管部门会同城市供水主管部门制定。</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default" w:ascii="微软雅黑" w:hAnsi="微软雅黑" w:eastAsia="微软雅黑" w:cs="微软雅黑"/>
                <w:i w:val="0"/>
                <w:iCs w:val="0"/>
                <w:caps w:val="0"/>
                <w:color w:val="000000"/>
                <w:spacing w:val="0"/>
                <w:sz w:val="27"/>
                <w:szCs w:val="27"/>
                <w:shd w:val="clear" w:fill="FFFFFF"/>
                <w:vertAlign w:val="baseline"/>
                <w:lang w:val="en-US" w:eastAsia="zh-CN"/>
              </w:rPr>
              <w:t>用水单位计划用水管理的具体办法由省、自治区、直辖市人民政府制定。</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微软雅黑" w:hAnsi="微软雅黑" w:eastAsia="微软雅黑" w:cs="微软雅黑"/>
                <w:i w:val="0"/>
                <w:iCs w:val="0"/>
                <w:caps w:val="0"/>
                <w:color w:val="000000"/>
                <w:spacing w:val="0"/>
                <w:sz w:val="27"/>
                <w:szCs w:val="27"/>
                <w:shd w:val="clear" w:fill="FFFFFF"/>
                <w:vertAlign w:val="baseline"/>
                <w:lang w:val="en-US" w:eastAsia="zh-CN"/>
              </w:rPr>
            </w:pP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2.</w:t>
            </w:r>
            <w:r>
              <w:rPr>
                <w:rFonts w:hint="eastAsia" w:ascii="宋体" w:hAnsi="宋体" w:eastAsia="宋体" w:cs="宋体"/>
                <w:i w:val="0"/>
                <w:iCs w:val="0"/>
                <w:caps w:val="0"/>
                <w:color w:val="auto"/>
                <w:spacing w:val="0"/>
                <w:kern w:val="2"/>
                <w:sz w:val="28"/>
                <w:szCs w:val="28"/>
                <w:lang w:val="en-US" w:eastAsia="zh-CN" w:bidi="ar-SA"/>
              </w:rPr>
              <w:t>本办法属于规范性文件，其他建议均非本办法法律权限范围内的事项。</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2</w:t>
            </w:r>
          </w:p>
        </w:tc>
        <w:tc>
          <w:tcPr>
            <w:tcW w:w="1084" w:type="dxa"/>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郭佳颖</w:t>
            </w:r>
          </w:p>
        </w:tc>
        <w:tc>
          <w:tcPr>
            <w:tcW w:w="5732" w:type="dxa"/>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default" w:ascii="微软雅黑" w:hAnsi="微软雅黑" w:eastAsia="微软雅黑" w:cs="微软雅黑"/>
                <w:i w:val="0"/>
                <w:iCs w:val="0"/>
                <w:caps w:val="0"/>
                <w:color w:val="000000"/>
                <w:spacing w:val="0"/>
                <w:sz w:val="27"/>
                <w:szCs w:val="27"/>
                <w:shd w:val="clear" w:fill="FFFFFF"/>
                <w:vertAlign w:val="baseline"/>
                <w:lang w:val="en-US" w:eastAsia="zh-CN"/>
              </w:rPr>
              <w:t>建议政府和教育局和人社局举办节约用水的公开课或者团课学习，可以多用水浇一下花，教学生们如何节约用水，减少资源，多用水可以洗菜、水果</w:t>
            </w:r>
          </w:p>
        </w:tc>
        <w:tc>
          <w:tcPr>
            <w:tcW w:w="1750" w:type="dxa"/>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采纳</w:t>
            </w:r>
          </w:p>
        </w:tc>
        <w:tc>
          <w:tcPr>
            <w:tcW w:w="4650" w:type="dxa"/>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3</w:t>
            </w:r>
          </w:p>
        </w:tc>
        <w:tc>
          <w:tcPr>
            <w:tcW w:w="1084" w:type="dxa"/>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周女士</w:t>
            </w:r>
          </w:p>
        </w:tc>
        <w:tc>
          <w:tcPr>
            <w:tcW w:w="5732" w:type="dxa"/>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default" w:ascii="微软雅黑" w:hAnsi="微软雅黑" w:eastAsia="微软雅黑" w:cs="微软雅黑"/>
                <w:i w:val="0"/>
                <w:iCs w:val="0"/>
                <w:caps w:val="0"/>
                <w:color w:val="000000"/>
                <w:spacing w:val="0"/>
                <w:sz w:val="27"/>
                <w:szCs w:val="27"/>
                <w:shd w:val="clear" w:fill="FFFFFF"/>
                <w:vertAlign w:val="baseline"/>
                <w:lang w:val="en-US" w:eastAsia="zh-CN"/>
              </w:rPr>
              <w:t>1</w:t>
            </w: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w:t>
            </w:r>
            <w:r>
              <w:rPr>
                <w:rFonts w:hint="default" w:ascii="微软雅黑" w:hAnsi="微软雅黑" w:eastAsia="微软雅黑" w:cs="微软雅黑"/>
                <w:i w:val="0"/>
                <w:iCs w:val="0"/>
                <w:caps w:val="0"/>
                <w:color w:val="000000"/>
                <w:spacing w:val="0"/>
                <w:sz w:val="27"/>
                <w:szCs w:val="27"/>
                <w:shd w:val="clear" w:fill="FFFFFF"/>
                <w:vertAlign w:val="baseline"/>
                <w:lang w:val="en-US" w:eastAsia="zh-CN"/>
              </w:rPr>
              <w:t>目录与条文未对应，建议核实修改;</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default" w:ascii="微软雅黑" w:hAnsi="微软雅黑" w:eastAsia="微软雅黑" w:cs="微软雅黑"/>
                <w:i w:val="0"/>
                <w:iCs w:val="0"/>
                <w:caps w:val="0"/>
                <w:color w:val="000000"/>
                <w:spacing w:val="0"/>
                <w:sz w:val="27"/>
                <w:szCs w:val="27"/>
                <w:shd w:val="clear" w:fill="FFFFFF"/>
                <w:vertAlign w:val="baseline"/>
                <w:lang w:val="en-US" w:eastAsia="zh-CN"/>
              </w:rPr>
              <w:t>2</w:t>
            </w: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w:t>
            </w:r>
            <w:r>
              <w:rPr>
                <w:rFonts w:hint="default" w:ascii="微软雅黑" w:hAnsi="微软雅黑" w:eastAsia="微软雅黑" w:cs="微软雅黑"/>
                <w:i w:val="0"/>
                <w:iCs w:val="0"/>
                <w:caps w:val="0"/>
                <w:color w:val="000000"/>
                <w:spacing w:val="0"/>
                <w:sz w:val="27"/>
                <w:szCs w:val="27"/>
                <w:shd w:val="clear" w:fill="FFFFFF"/>
                <w:vertAlign w:val="baseline"/>
                <w:lang w:val="en-US" w:eastAsia="zh-CN"/>
              </w:rPr>
              <w:t>第七十六条资金来源中，节水资金来源于水行政主管部门预算，应改为来源于市水行政主管部门预算、</w:t>
            </w:r>
          </w:p>
        </w:tc>
        <w:tc>
          <w:tcPr>
            <w:tcW w:w="1750" w:type="dxa"/>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r>
              <w:rPr>
                <w:rFonts w:hint="eastAsia" w:ascii="微软雅黑" w:hAnsi="微软雅黑" w:eastAsia="微软雅黑" w:cs="微软雅黑"/>
                <w:i w:val="0"/>
                <w:iCs w:val="0"/>
                <w:caps w:val="0"/>
                <w:color w:val="000000"/>
                <w:spacing w:val="0"/>
                <w:sz w:val="27"/>
                <w:szCs w:val="27"/>
                <w:shd w:val="clear" w:fill="FFFFFF"/>
                <w:vertAlign w:val="baseline"/>
                <w:lang w:val="en-US" w:eastAsia="zh-CN"/>
              </w:rPr>
              <w:t>采纳</w:t>
            </w:r>
          </w:p>
        </w:tc>
        <w:tc>
          <w:tcPr>
            <w:tcW w:w="4650" w:type="dxa"/>
            <w:vAlign w:val="center"/>
          </w:tcPr>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微软雅黑" w:hAnsi="微软雅黑" w:eastAsia="微软雅黑" w:cs="微软雅黑"/>
                <w:i w:val="0"/>
                <w:iCs w:val="0"/>
                <w:caps w:val="0"/>
                <w:color w:val="000000"/>
                <w:spacing w:val="0"/>
                <w:sz w:val="27"/>
                <w:szCs w:val="27"/>
                <w:shd w:val="clear" w:fill="FFFFFF"/>
                <w:vertAlign w:val="baseline"/>
                <w:lang w:val="en-US" w:eastAsia="zh-CN"/>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40" w:firstLineChars="200"/>
        <w:textAlignment w:val="auto"/>
        <w:rPr>
          <w:rFonts w:hint="default" w:ascii="微软雅黑" w:hAnsi="微软雅黑" w:eastAsia="微软雅黑" w:cs="微软雅黑"/>
          <w:i w:val="0"/>
          <w:iCs w:val="0"/>
          <w:caps w:val="0"/>
          <w:color w:val="000000"/>
          <w:spacing w:val="0"/>
          <w:sz w:val="27"/>
          <w:szCs w:val="27"/>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jc3NmQxODkxMGJlOTM3NDQzOWU4YzBkNThiODUifQ=="/>
  </w:docVars>
  <w:rsids>
    <w:rsidRoot w:val="24E43C39"/>
    <w:rsid w:val="04A44808"/>
    <w:rsid w:val="20D6640D"/>
    <w:rsid w:val="24E43C39"/>
    <w:rsid w:val="2E8D1FB7"/>
    <w:rsid w:val="413B1FBD"/>
    <w:rsid w:val="79BE3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rPr>
      <w:rFonts w:ascii="Calibri" w:hAnsi="Calibri" w:eastAsia="宋体"/>
      <w:szCs w:val="24"/>
    </w:rPr>
  </w:style>
  <w:style w:type="paragraph" w:styleId="3">
    <w:name w:val="toc 4"/>
    <w:basedOn w:val="1"/>
    <w:next w:val="1"/>
    <w:unhideWhenUsed/>
    <w:qFormat/>
    <w:uiPriority w:val="39"/>
    <w:pPr>
      <w:ind w:left="600"/>
      <w:jc w:val="left"/>
    </w:pPr>
    <w:rPr>
      <w:rFonts w:ascii="Calibri" w:hAnsi="Calibri" w:cs="Calibri"/>
      <w:sz w:val="20"/>
      <w:szCs w:val="20"/>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1364</Words>
  <Characters>1374</Characters>
  <Lines>0</Lines>
  <Paragraphs>0</Paragraphs>
  <TotalTime>1</TotalTime>
  <ScaleCrop>false</ScaleCrop>
  <LinksUpToDate>false</LinksUpToDate>
  <CharactersWithSpaces>1442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2024-07-29T09:08:00Z</dcterms:created>
  <dc:creator>童话</dc:creator>
  <cp:lastModifiedBy>童话</cp:lastModifiedBy>
  <dcterms:modified xsi:type="dcterms:W3CDTF">2024-08-12T09:10:48Z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ADAFA2CB7831455988574B9FC033FF5E_11</vt:lpwstr>
  </property>
</Properties>
</file>